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2B" w:rsidRDefault="00511A7F" w:rsidP="00020542">
      <w:pPr>
        <w:spacing w:before="100" w:beforeAutospacing="1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A7F">
        <w:rPr>
          <w:rFonts w:ascii="Times New Roman" w:hAnsi="Times New Roman" w:cs="Times New Roman"/>
          <w:b/>
          <w:sz w:val="24"/>
          <w:szCs w:val="24"/>
        </w:rPr>
        <w:t xml:space="preserve">Ресурсы Интернет </w:t>
      </w:r>
      <w:r w:rsidR="00E87ECF">
        <w:rPr>
          <w:rFonts w:ascii="Times New Roman" w:hAnsi="Times New Roman" w:cs="Times New Roman"/>
          <w:b/>
          <w:sz w:val="24"/>
          <w:szCs w:val="24"/>
        </w:rPr>
        <w:t>в информатизации образовательной организации, реализующей дополнительные общеобразовательные общеразвивающие программы</w:t>
      </w:r>
      <w:bookmarkStart w:id="0" w:name="_GoBack"/>
      <w:bookmarkEnd w:id="0"/>
    </w:p>
    <w:p w:rsidR="00E87ECF" w:rsidRDefault="00E87ECF" w:rsidP="00E87ECF">
      <w:pPr>
        <w:pStyle w:val="a8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Хацкевич Надежда Федоровна</w:t>
      </w:r>
    </w:p>
    <w:p w:rsidR="00E87ECF" w:rsidRDefault="00E87ECF" w:rsidP="00E87ECF">
      <w:pPr>
        <w:pStyle w:val="a8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Директор МБУ ДО ЦДТ </w:t>
      </w:r>
    </w:p>
    <w:p w:rsidR="00E87ECF" w:rsidRDefault="00E87ECF" w:rsidP="00E87ECF">
      <w:pPr>
        <w:pStyle w:val="a8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Ворошиловского района </w:t>
      </w:r>
    </w:p>
    <w:p w:rsidR="00E87ECF" w:rsidRDefault="00E87ECF" w:rsidP="00E87ECF">
      <w:pPr>
        <w:pStyle w:val="a8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города Ростова-на-Дону, </w:t>
      </w:r>
    </w:p>
    <w:p w:rsidR="00E87ECF" w:rsidRPr="00902B1F" w:rsidRDefault="00E87ECF" w:rsidP="00E87ECF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Заслуженный учитель РФ</w:t>
      </w:r>
    </w:p>
    <w:p w:rsidR="00E87ECF" w:rsidRPr="00020542" w:rsidRDefault="00E87ECF" w:rsidP="00020542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226" w:rsidRPr="003A0226" w:rsidRDefault="003A0226" w:rsidP="003A0226">
      <w:pPr>
        <w:pStyle w:val="a9"/>
        <w:spacing w:line="360" w:lineRule="auto"/>
        <w:ind w:firstLine="706"/>
        <w:jc w:val="both"/>
        <w:rPr>
          <w:rFonts w:eastAsia="Times New Roman"/>
          <w:lang w:eastAsia="ru-RU"/>
        </w:rPr>
      </w:pPr>
      <w:r w:rsidRPr="003A0226">
        <w:rPr>
          <w:rFonts w:eastAsia="Times New Roman"/>
          <w:lang w:eastAsia="ru-RU"/>
        </w:rPr>
        <w:t>Существенным средством информатизации являются образовательные информационные ресурсы, опубликованные в сети Интернет. Неслучайно их корректное, своевременное и уместное использование всеми специалистами, работающими в системе образования, является залогом эффективности подготовки школьников.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средства ИКТ позволяю</w:t>
      </w:r>
      <w:r w:rsidR="0002054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привнести в работу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226" w:rsidRPr="003A0226" w:rsidRDefault="003A0226" w:rsidP="003A0226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информации, размещенной на учебных и научных сайтах сети Интернет (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-сайтах), для подготовки учебно-методических материалов. Рефератов и сообщений;</w:t>
      </w:r>
    </w:p>
    <w:p w:rsidR="003A0226" w:rsidRPr="003A0226" w:rsidRDefault="003A0226" w:rsidP="003A0226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представительств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учебного заведения в сети Инте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рнет;</w:t>
      </w:r>
    </w:p>
    <w:p w:rsidR="003A0226" w:rsidRPr="003A0226" w:rsidRDefault="003A0226" w:rsidP="003A0226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сайта, посвященного содержанию школьной дисциплины и размещение его в сети Интернет;</w:t>
      </w:r>
    </w:p>
    <w:p w:rsidR="003A0226" w:rsidRPr="003A0226" w:rsidRDefault="003A0226" w:rsidP="003A0226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личных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 учителей и школьников.</w:t>
      </w:r>
    </w:p>
    <w:p w:rsidR="003A0226" w:rsidRPr="003A0226" w:rsidRDefault="003A0226" w:rsidP="003D5EE7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информационных ресурсов сети Интер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представлено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-страницами, организова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по принципам гипермедиа</w:t>
      </w:r>
    </w:p>
    <w:p w:rsidR="003A0226" w:rsidRPr="003A0226" w:rsidRDefault="003A0226" w:rsidP="003D5EE7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-страница – это достаточно сложный документ, со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стоящий из целой группы файлов.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одной страницы трудно изложить все необходимые сведения, поэтому, чаще всего, информацию представляют в виде набора из нескольких десятков или сотен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-страниц, связанных вместе единой темой, общим стилем оформления и взаимными гипертекстовыми ссылками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-сайтом или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-узлом.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 имеет свою стартовую страницу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домашн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0226" w:rsidRPr="003A0226" w:rsidRDefault="003A0226" w:rsidP="003D5EE7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-сайты и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 хранятся на о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громном </w:t>
      </w:r>
      <w:proofErr w:type="gramStart"/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</w:t>
      </w:r>
      <w:proofErr w:type="gram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-серверов, то есть компьютеров, на которых установлено специа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программное 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обеспечение. 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клиент-сервер происходит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определенным правилам, или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прикладному протоколу. 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 может содержать форматированный текст, графику и гипертекстовые ссылки на различные ресурсы сети Интернет. Чтобы реализовать все эти возможности и обеспечить независимость информационных ресурсов от системного программного обеспечения персонального компьютера, на котором они будут просматриваться, 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пользуются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HyperText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Markup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(HTML) или Язык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разметки гипертекста.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файл в сети Интернет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свой уникальный адрес URL (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Universal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Resource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Locator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указатель ресурсов),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</w:t>
      </w:r>
      <w:r w:rsidR="00A04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ащий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протокола, по которому нужно обращаться к файлу, адрес компьютера с указанием, какую программу-сервер запустить на нем, и полный путь к файлу.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развития сети Интернет и увеличения числа опубликованных в ней информационных ресурсов все большее значение приобретает проблема поиска необходимых ресурсов. Для системы общего образования она заключается в поиске таких информационных ресурсов, опубликованных в сети, которые смогли бы на практике повысить эффективность системы подготовки школьников. 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поиск основан на взаимодействии с информационными ресурсами, опубликованными во всемирной телекоммуникационной сети Интернет.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к огромному информационному багажу человечества, хранящемуся в библиотеках, фонотеках, фильмотеках, лежит через карточки каталогов. В Интернете существуют аналогичные механизмы для нахождения требуемой информации. Речь идет о поисковых серверах, служащих отправной точкой для пользователей. С содержательной точки зрения о них можно говорить как о еще одной специальной службе сети Интернет. 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Поисковые сервера достаточно многочисленны и разнообразны. Принято различать поисковые индексы и каталоги. Сервера-индексы регулярно прочитывают содержание большинства веб-страниц сети Интернет ("индексируют" их), и помещают их полностью или частично в общую базу данных. Пользователи поискового сервера имеют возможность осуществлять полнотекстовый поиск по этой базе данных, используя ключевые слова, относящиеся к интересующей их теме. Выдача результатов поиска обычно состоит из выдержек рекомендуемых вниманию пользователя страниц и их адресов (URL),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оформленных в виде гиперссылок. Работать с поисковыми серверами этого типа удобно, когда хорошо представляешь себе, что именно хочешь найти. 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Каталоги выросли из списков интересных ссылок, закладок (</w:t>
      </w:r>
      <w:proofErr w:type="spell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bookmarks</w:t>
      </w:r>
      <w:proofErr w:type="spell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сути дела они представляют собой многоуровневую смысловую классификацию ссылок, построенную по принципу "от общего к частному". Иногда ссылки сопровождаются кратким описанием информационного ресурса. Как правило, возможен поиск в названиях рубрик (категориях) и описаниях ресурсов по ключевым словам. Каталогами пользуются тогда, когда не вполне четко знают, что именно ищут. Переходя от самых общих категорий к более частным, можно определить, с каким именно мультимедиа-ресурсом сети Интернет следует ознакомиться. Поисковые каталоги уместно сравнивать с тематическими библиотечными каталогами, словарями-тезаурусами или биологическими классификациями животных и растений. Ведение поисковых каталогов частично автоматизировано, но до сих пор классификация ресурсов осуществляется главным образом вручную. 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Поисковые каталоги бывают общего назначения и специализированные. Поисковые каталоги общего назначения включают в себя информационные ресурсы самого разного профиля. Специализированные каталоги объединяют только ресурсы, посвященные определенной тематике. Им часто удается достичь лучшего охвата ресурсов из своей области и построить более адекватную рубрикацию. 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существует достаточно много каталогов и порталов, собирающих ресурсы, использование которых было бы целесообразным в системе общего образования.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таких каталогов и информационных ресурсов сети Интернет целесообразно для:</w:t>
      </w:r>
    </w:p>
    <w:p w:rsidR="003A0226" w:rsidRPr="003A0226" w:rsidRDefault="003A0226" w:rsidP="003A02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обеспечения педагогов, обучаемых и родителей актуальной, своевременной и достоверной информацией, соответствующей целям и содержанию образования;</w:t>
      </w:r>
    </w:p>
    <w:p w:rsidR="003A0226" w:rsidRPr="003A0226" w:rsidRDefault="003A0226" w:rsidP="003A02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разных форм деятельности обучаемых, связанных с самостоятельным овладением знаниями;</w:t>
      </w:r>
    </w:p>
    <w:p w:rsidR="003A0226" w:rsidRPr="003A0226" w:rsidRDefault="003A0226" w:rsidP="003A02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современных информационных и телекоммуникационных технологий (технологий мультимедиа, виртуальной реальности, гипертекстовых и гипермедиа-технологий) в учебной деятельности;</w:t>
      </w:r>
    </w:p>
    <w:p w:rsidR="003A0226" w:rsidRPr="003A0226" w:rsidRDefault="003A0226" w:rsidP="003A02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объективного измерения, оценки и прогноза результативности обучения, сопоставления результатов учебной деятельности школьников с требованиями государственного образовательного стандарта; </w:t>
      </w:r>
    </w:p>
    <w:p w:rsidR="003A0226" w:rsidRPr="003A0226" w:rsidRDefault="003A0226" w:rsidP="003A02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учебной деятельностью учащегося, адекватно его уровню знаний, умений и навыков, а также особенностям его мотивации к учению;</w:t>
      </w:r>
    </w:p>
    <w:p w:rsidR="003A0226" w:rsidRPr="003A0226" w:rsidRDefault="003A0226" w:rsidP="003A02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индивидуального самостоятельного обучения школьников;</w:t>
      </w:r>
    </w:p>
    <w:p w:rsidR="003A0226" w:rsidRPr="003A0226" w:rsidRDefault="003A0226" w:rsidP="003A02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и оперативного общения педагогов, обучаемых и родителей, нацеленного на повышение эффективности обучения;</w:t>
      </w:r>
    </w:p>
    <w:p w:rsidR="003A0226" w:rsidRPr="003A0226" w:rsidRDefault="003A0226" w:rsidP="003A022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эффективной деятельности учреждений общего образования в соответствии с принятыми в стране нормативными положениями и содержательными концепциями.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информационных ресурсов нацелено на использование учителями и школьниками в ходе учебного процесса. Часть таких ресурсов предназначена для использования в традиционной системе обучения в соответствии с государственными образовательными стандартами и примерными программами по каждой учебной дисциплине. Другие образовательные ресурсы предназначены для внеучебной и внеурочной работы школьников, углубления знаний и самостоятельного изучения (для школьников и абитуриентов). Выделяются ресурсы справочного и энциклопедического характера, а также средства измерения, контроля и оценки результатов учебной деятельности.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информационные ресурсы сети Интернет, педагоги могут более эффективно управлять познавательной деятельностью школьников, оперативно отслеживать результаты обучения и воспитания, принимать обоснованные и целесообразные меры по повышению уровня обученности и качества знаний учащихся, целенаправленно совершенствовать педагогическое мастерство, иметь оперативный адресный доступ к требуемой информации учебного, методического и организационного характера. Педагоги, занимающиеся разработкой собственных информационных ресурсов, приобретают дополнительную возможность использования фрагментов образовательных ресурсов, опубликованных в сети, делая необходимые ссылки и соблюдая авторское право. 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учащихся к информационным ресурсам сети Интернет обеспечит школьников основным и дополнительным учебным материалом, необходимым для обучения в школе, выполнения заданий преподавателя, самостоятельного обучения и организации досуга. Благодаря таким ресурсам у школьников появляется возможность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оперативно знакомиться с новостями, узнавать о проводимых олимпиадах, конкурсах, консультироваться, общаться с педагогами и сверстниками. Абитуриенты найдут в информационных ресурсах сети Интернет информацию, необходимую для продолжения образования – сведения об институтах, университетах и академиях, сроки и условия поступления, учебные и методические материалы, необходимые для подготовки к вступительным испытаниям. 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школьников и представители общественности, воспользовавшись информационными ресурсами сети Интернет, смогут узнать больше о развитии и функционировании федеральной и региональных систем образования, познакомиться с учебными планами, программами и рекомендациями педагогов, оказать посильное влияние на повышение качества общего среднего образования.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информационные ресурсы сети Интернет, администрация образовательных учреждений сможет принимать эффективные управленческие решения, соотнося их с действующим законодательством и нормативными документами, объективно оценивать деятельность педагогов, оперативно взаимодействовать с коллегами, повысив общий уровень планирования и администрирования деятельности учебного заведения.</w:t>
      </w:r>
    </w:p>
    <w:p w:rsidR="003A0226" w:rsidRP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информационных ресурсов целесообразно задействовать для повышения эффективности обучения школьников по всем дисциплинам образовательной программы общего среднего образования.</w:t>
      </w:r>
    </w:p>
    <w:p w:rsidR="003A0226" w:rsidRDefault="003A0226" w:rsidP="003A0226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</w:t>
      </w:r>
      <w:r w:rsidR="00A04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подбору и разработке методов обучения с использованием информационных ресурсов сети Интерн</w:t>
      </w:r>
      <w:r w:rsidR="00A0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ет. В числе таких методов школьникам предлагается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использование учебной информации, значимо</w:t>
      </w:r>
      <w:r w:rsidR="00A04B44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точки зрения целей обучения;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проектно-исследовательская деятельность обучаемых, основанная на взаимодействии с ресурсами сети Интернет, использование коммуникационных компонентов таких ресурсов для учебного общения учащихся и педагогов.</w:t>
      </w:r>
    </w:p>
    <w:p w:rsidR="003A0226" w:rsidRPr="003A0226" w:rsidRDefault="003A0226" w:rsidP="00020542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уже выработана организационная схема создания системы образовательных порталов, имеющая свои особенности. В организационную схему создания системы образовательных порталов включаются:</w:t>
      </w:r>
    </w:p>
    <w:p w:rsidR="003A0226" w:rsidRPr="003A0226" w:rsidRDefault="003A0226" w:rsidP="00020542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 портал «Российское образование» (</w:t>
      </w:r>
      <w:r w:rsidRPr="003A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www.edu.ru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3A0226" w:rsidRPr="003A0226" w:rsidRDefault="003A0226" w:rsidP="00020542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профильные вертикальные порталы по областям знаний: гуманитарный, экономико-социальный, естественно-научный, инженерный, педагогический, медицинский, сельскохозяйственный и др.,</w:t>
      </w:r>
    </w:p>
    <w:p w:rsidR="003A0226" w:rsidRPr="003A0226" w:rsidRDefault="003A0226" w:rsidP="00020542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вертикальные порталы: книгоиздание, единый экзамен, новости образования и др.</w:t>
      </w:r>
    </w:p>
    <w:p w:rsidR="003A0226" w:rsidRPr="003A0226" w:rsidRDefault="003A0226" w:rsidP="003D5EE7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Распределенная система образовательных порталов строится на множестве российских порталов: горизонтальных, вертикальных и корпоративных. </w:t>
      </w:r>
    </w:p>
    <w:p w:rsidR="003A0226" w:rsidRPr="003A0226" w:rsidRDefault="003A0226" w:rsidP="00020542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Порталы разделяются на общероссийские, межрегиональные и региональные. </w:t>
      </w:r>
    </w:p>
    <w:p w:rsidR="003A0226" w:rsidRPr="003A0226" w:rsidRDefault="003A0226" w:rsidP="00020542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порталы/сайты подразделяются на коллективные порталы образовательных организаций (ассоциаций, консорциумов и т.п.) и порталы (чаще, сайты) учебных заведений.</w:t>
      </w:r>
    </w:p>
    <w:p w:rsidR="003A0226" w:rsidRPr="003A0226" w:rsidRDefault="003A0226" w:rsidP="00020542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элементами в системе являются порталы-спутники, связанные с образованием и создаваемые в рамках крупных самостоятельных коммерческих или некоммерческих проектов. </w:t>
      </w:r>
    </w:p>
    <w:p w:rsidR="003A0226" w:rsidRPr="003A0226" w:rsidRDefault="003A0226" w:rsidP="00020542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аудио- и </w:t>
      </w:r>
      <w:proofErr w:type="gramStart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видео-информации</w:t>
      </w:r>
      <w:proofErr w:type="gramEnd"/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получаемой с помощью сети Интернет (с использованием образовательных порталов или без них) имеет свои особенности. В некоторых случаях воспроизведение такой информации может оказать вред здоровью школьников или привести к снижению эффективности учебного процесса.</w:t>
      </w:r>
    </w:p>
    <w:p w:rsidR="003A0226" w:rsidRDefault="003A0226" w:rsidP="003D5EE7">
      <w:pPr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оформление Интернет-ресурсов обеспечивало максимально эффективное восприятие школьниками текстовой и графической информации, являющейся основным содержанием данного электронного издания. С точки зрения формирования единого здоровье</w:t>
      </w:r>
      <w:r w:rsidR="003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сберегающего пространства школы, включающего, в том числе, и минимизацию отличий образовательных электронных ресурсов и обычных учебных книг, важно, чтобы верстка текстовых образовательных Интернет-ресурсов была выполнена в соответствии с правилами, принятыми в полиграфии.</w:t>
      </w:r>
    </w:p>
    <w:p w:rsidR="008C4ACB" w:rsidRPr="0064410C" w:rsidRDefault="0064410C" w:rsidP="00644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использованные в работе</w:t>
      </w:r>
    </w:p>
    <w:p w:rsidR="004D548F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4D548F" w:rsidRPr="00536B69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http://16-2-07.edusite.ru/p33aa1.html</w:t>
        </w:r>
      </w:hyperlink>
    </w:p>
    <w:p w:rsidR="008C4ACB" w:rsidRP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8C4ACB" w:rsidRPr="0064410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http://wiki.vspu.ru/users/illarionova/illarionova_strtegiya/index</w:t>
        </w:r>
      </w:hyperlink>
    </w:p>
    <w:p w:rsidR="008C4ACB" w:rsidRP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8C4ACB" w:rsidRPr="0064410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https://edu.tatar.ru/nkamsk/sch10/page275377.htm</w:t>
        </w:r>
      </w:hyperlink>
    </w:p>
    <w:p w:rsidR="008C4ACB" w:rsidRP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8C4ACB" w:rsidRPr="0064410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http://www.menobr.ru/materials/370/5229/</w:t>
        </w:r>
      </w:hyperlink>
    </w:p>
    <w:p w:rsidR="008C4ACB" w:rsidRP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8C4ACB" w:rsidRPr="0064410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http://www.openclass.ru/dig-resource/198153</w:t>
        </w:r>
      </w:hyperlink>
    </w:p>
    <w:p w:rsidR="0064410C" w:rsidRP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64410C" w:rsidRPr="0064410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http://edu-top.ru/katalog/</w:t>
        </w:r>
      </w:hyperlink>
    </w:p>
    <w:p w:rsidR="0064410C" w:rsidRP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64410C" w:rsidRPr="0064410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gle.ru/search?ie=UTF-8&amp;hl=ru&amp;q=%D0%A0%D0%B5%D1%81%D1%83%D1%80%D1%81%D1%8B%20%D0%98%D0%BD%D1%82%D0%B5%D1%80%D0%BD%D0%B5%D1%82%20%D0%B2%20%D0%B8%D0%BD%D1%84%D0%BE%D1%80%D0%BC%D0%B0%D1%82%D0%B8%D0%B7%D0%B0%D1%86%D0%B8%D0%B8%20%D0%BE%D0%B1%D1%80%D0%B0%D0%B7%D0%BE%D0%B2%D0%B0%D1%82%D0%B5%D0%BB%D1%8C%D0%BD%D1%8B%D1%85%20%D0%BE%D1%80%D0%B3%D0%B0%D0%BD%D0%B8%D0%B7%D0%B0%D1%86%D0%B8%D0%B9&amp;gws_rd=ssl</w:t>
        </w:r>
      </w:hyperlink>
    </w:p>
    <w:p w:rsidR="0064410C" w:rsidRP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64410C" w:rsidRPr="0064410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http://www.ido.rudn.ru/nfpk/ikt/ikt4.html</w:t>
        </w:r>
      </w:hyperlink>
    </w:p>
    <w:p w:rsid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="0064410C" w:rsidRPr="0064410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http://rcokio-chel.ru/inform/internet/</w:t>
        </w:r>
      </w:hyperlink>
    </w:p>
    <w:p w:rsid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64410C" w:rsidRPr="00536B69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http://www.pandia.ru/text/77/275/19402.php</w:t>
        </w:r>
      </w:hyperlink>
    </w:p>
    <w:p w:rsidR="0064410C" w:rsidRDefault="004D4C80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64410C" w:rsidRPr="00536B69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http://gigabaza.ru/doc/34999-pall.html</w:t>
        </w:r>
      </w:hyperlink>
    </w:p>
    <w:p w:rsidR="0064410C" w:rsidRPr="0064410C" w:rsidRDefault="0064410C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10C" w:rsidRPr="0064410C" w:rsidRDefault="0064410C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10C" w:rsidRPr="0064410C" w:rsidRDefault="0064410C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10C" w:rsidRPr="0064410C" w:rsidRDefault="0064410C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10C" w:rsidRPr="0064410C" w:rsidRDefault="0064410C" w:rsidP="0064410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410C" w:rsidRPr="0064410C" w:rsidSect="004D548F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80" w:rsidRDefault="004D4C80" w:rsidP="004D548F">
      <w:pPr>
        <w:spacing w:after="0" w:line="240" w:lineRule="auto"/>
      </w:pPr>
      <w:r>
        <w:separator/>
      </w:r>
    </w:p>
  </w:endnote>
  <w:endnote w:type="continuationSeparator" w:id="0">
    <w:p w:rsidR="004D4C80" w:rsidRDefault="004D4C80" w:rsidP="004D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905822"/>
      <w:docPartObj>
        <w:docPartGallery w:val="Page Numbers (Bottom of Page)"/>
        <w:docPartUnique/>
      </w:docPartObj>
    </w:sdtPr>
    <w:sdtEndPr/>
    <w:sdtContent>
      <w:p w:rsidR="004D548F" w:rsidRDefault="004D548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ECF">
          <w:rPr>
            <w:noProof/>
          </w:rPr>
          <w:t>2</w:t>
        </w:r>
        <w:r>
          <w:fldChar w:fldCharType="end"/>
        </w:r>
      </w:p>
    </w:sdtContent>
  </w:sdt>
  <w:p w:rsidR="004D548F" w:rsidRDefault="004D54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80" w:rsidRDefault="004D4C80" w:rsidP="004D548F">
      <w:pPr>
        <w:spacing w:after="0" w:line="240" w:lineRule="auto"/>
      </w:pPr>
      <w:r>
        <w:separator/>
      </w:r>
    </w:p>
  </w:footnote>
  <w:footnote w:type="continuationSeparator" w:id="0">
    <w:p w:rsidR="004D4C80" w:rsidRDefault="004D4C80" w:rsidP="004D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798"/>
    <w:multiLevelType w:val="multilevel"/>
    <w:tmpl w:val="AAE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B6E6B"/>
    <w:multiLevelType w:val="multilevel"/>
    <w:tmpl w:val="955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F6861"/>
    <w:multiLevelType w:val="multilevel"/>
    <w:tmpl w:val="4D7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02F5A"/>
    <w:multiLevelType w:val="hybridMultilevel"/>
    <w:tmpl w:val="E822F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C2F6E"/>
    <w:multiLevelType w:val="multilevel"/>
    <w:tmpl w:val="81F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15F61"/>
    <w:multiLevelType w:val="hybridMultilevel"/>
    <w:tmpl w:val="A7DC3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134D"/>
    <w:multiLevelType w:val="multilevel"/>
    <w:tmpl w:val="3E2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A1A6B"/>
    <w:multiLevelType w:val="multilevel"/>
    <w:tmpl w:val="42A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652F6"/>
    <w:multiLevelType w:val="multilevel"/>
    <w:tmpl w:val="CE1C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801C4"/>
    <w:multiLevelType w:val="multilevel"/>
    <w:tmpl w:val="C518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57754"/>
    <w:multiLevelType w:val="multilevel"/>
    <w:tmpl w:val="456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3278F"/>
    <w:multiLevelType w:val="multilevel"/>
    <w:tmpl w:val="AFA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03C66"/>
    <w:multiLevelType w:val="multilevel"/>
    <w:tmpl w:val="AD7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A3A19"/>
    <w:multiLevelType w:val="multilevel"/>
    <w:tmpl w:val="3890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D3D3E"/>
    <w:multiLevelType w:val="multilevel"/>
    <w:tmpl w:val="582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D029C"/>
    <w:multiLevelType w:val="multilevel"/>
    <w:tmpl w:val="895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86F83"/>
    <w:multiLevelType w:val="multilevel"/>
    <w:tmpl w:val="832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654ED"/>
    <w:multiLevelType w:val="multilevel"/>
    <w:tmpl w:val="8216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8012E"/>
    <w:multiLevelType w:val="multilevel"/>
    <w:tmpl w:val="E87C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30C8A"/>
    <w:multiLevelType w:val="multilevel"/>
    <w:tmpl w:val="830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F0F75"/>
    <w:multiLevelType w:val="multilevel"/>
    <w:tmpl w:val="656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62810"/>
    <w:multiLevelType w:val="multilevel"/>
    <w:tmpl w:val="2A08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B07EF8"/>
    <w:multiLevelType w:val="multilevel"/>
    <w:tmpl w:val="AA1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4D1636"/>
    <w:multiLevelType w:val="multilevel"/>
    <w:tmpl w:val="BB3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8071D"/>
    <w:multiLevelType w:val="multilevel"/>
    <w:tmpl w:val="3336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EC074A"/>
    <w:multiLevelType w:val="multilevel"/>
    <w:tmpl w:val="85BE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6754C"/>
    <w:multiLevelType w:val="multilevel"/>
    <w:tmpl w:val="67E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96B50"/>
    <w:multiLevelType w:val="multilevel"/>
    <w:tmpl w:val="359A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A6585"/>
    <w:multiLevelType w:val="multilevel"/>
    <w:tmpl w:val="DFC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522C02"/>
    <w:multiLevelType w:val="multilevel"/>
    <w:tmpl w:val="21C8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82257B"/>
    <w:multiLevelType w:val="multilevel"/>
    <w:tmpl w:val="362E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B762AE"/>
    <w:multiLevelType w:val="multilevel"/>
    <w:tmpl w:val="0254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14"/>
  </w:num>
  <w:num w:numId="5">
    <w:abstractNumId w:val="22"/>
  </w:num>
  <w:num w:numId="6">
    <w:abstractNumId w:val="29"/>
  </w:num>
  <w:num w:numId="7">
    <w:abstractNumId w:val="8"/>
  </w:num>
  <w:num w:numId="8">
    <w:abstractNumId w:val="7"/>
  </w:num>
  <w:num w:numId="9">
    <w:abstractNumId w:val="0"/>
  </w:num>
  <w:num w:numId="10">
    <w:abstractNumId w:val="21"/>
  </w:num>
  <w:num w:numId="11">
    <w:abstractNumId w:val="30"/>
  </w:num>
  <w:num w:numId="12">
    <w:abstractNumId w:val="27"/>
  </w:num>
  <w:num w:numId="13">
    <w:abstractNumId w:val="3"/>
  </w:num>
  <w:num w:numId="14">
    <w:abstractNumId w:val="5"/>
  </w:num>
  <w:num w:numId="15">
    <w:abstractNumId w:val="28"/>
  </w:num>
  <w:num w:numId="16">
    <w:abstractNumId w:val="20"/>
  </w:num>
  <w:num w:numId="17">
    <w:abstractNumId w:val="16"/>
  </w:num>
  <w:num w:numId="18">
    <w:abstractNumId w:val="2"/>
  </w:num>
  <w:num w:numId="19">
    <w:abstractNumId w:val="26"/>
  </w:num>
  <w:num w:numId="20">
    <w:abstractNumId w:val="24"/>
  </w:num>
  <w:num w:numId="21">
    <w:abstractNumId w:val="13"/>
  </w:num>
  <w:num w:numId="22">
    <w:abstractNumId w:val="18"/>
  </w:num>
  <w:num w:numId="23">
    <w:abstractNumId w:val="19"/>
  </w:num>
  <w:num w:numId="24">
    <w:abstractNumId w:val="31"/>
  </w:num>
  <w:num w:numId="25">
    <w:abstractNumId w:val="12"/>
  </w:num>
  <w:num w:numId="26">
    <w:abstractNumId w:val="6"/>
  </w:num>
  <w:num w:numId="27">
    <w:abstractNumId w:val="4"/>
  </w:num>
  <w:num w:numId="28">
    <w:abstractNumId w:val="15"/>
  </w:num>
  <w:num w:numId="29">
    <w:abstractNumId w:val="17"/>
  </w:num>
  <w:num w:numId="30">
    <w:abstractNumId w:val="11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58"/>
    <w:rsid w:val="00020542"/>
    <w:rsid w:val="00103A93"/>
    <w:rsid w:val="00177E06"/>
    <w:rsid w:val="001A7C60"/>
    <w:rsid w:val="0033620F"/>
    <w:rsid w:val="00380158"/>
    <w:rsid w:val="003A0226"/>
    <w:rsid w:val="003D5EE7"/>
    <w:rsid w:val="004D4C80"/>
    <w:rsid w:val="004D548F"/>
    <w:rsid w:val="004F0C6B"/>
    <w:rsid w:val="00511A7F"/>
    <w:rsid w:val="0064410C"/>
    <w:rsid w:val="00690EB0"/>
    <w:rsid w:val="00764EAE"/>
    <w:rsid w:val="00834A97"/>
    <w:rsid w:val="00866690"/>
    <w:rsid w:val="008C4ACB"/>
    <w:rsid w:val="00920101"/>
    <w:rsid w:val="00947E2B"/>
    <w:rsid w:val="00A04B44"/>
    <w:rsid w:val="00BF2BDA"/>
    <w:rsid w:val="00C73632"/>
    <w:rsid w:val="00C77032"/>
    <w:rsid w:val="00D8283F"/>
    <w:rsid w:val="00D830E7"/>
    <w:rsid w:val="00D85846"/>
    <w:rsid w:val="00E05B8B"/>
    <w:rsid w:val="00E06185"/>
    <w:rsid w:val="00E87ECF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7EB4"/>
  <w15:docId w15:val="{BA51C124-0EBB-4620-8E4B-DD158705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No Spacing"/>
    <w:uiPriority w:val="1"/>
    <w:qFormat/>
    <w:rsid w:val="004F0C6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47E2B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C4ACB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4410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64410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4D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548F"/>
  </w:style>
  <w:style w:type="paragraph" w:styleId="ae">
    <w:name w:val="footer"/>
    <w:basedOn w:val="a"/>
    <w:link w:val="af"/>
    <w:uiPriority w:val="99"/>
    <w:unhideWhenUsed/>
    <w:rsid w:val="004D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-2-07.edusite.ru/p33aa1.html" TargetMode="External"/><Relationship Id="rId13" Type="http://schemas.openxmlformats.org/officeDocument/2006/relationships/hyperlink" Target="http://edu-top.ru/katalog/" TargetMode="External"/><Relationship Id="rId18" Type="http://schemas.openxmlformats.org/officeDocument/2006/relationships/hyperlink" Target="http://gigabaza.ru/doc/34999-pall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dig-resource/198153" TargetMode="External"/><Relationship Id="rId17" Type="http://schemas.openxmlformats.org/officeDocument/2006/relationships/hyperlink" Target="http://www.pandia.ru/text/77/275/1940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cokio-chel.ru/inform/inter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obr.ru/materials/370/52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o.rudn.ru/nfpk/ikt/ikt4.html" TargetMode="External"/><Relationship Id="rId10" Type="http://schemas.openxmlformats.org/officeDocument/2006/relationships/hyperlink" Target="https://edu.tatar.ru/nkamsk/sch10/page275377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.vspu.ru/users/illarionova/illarionova_strtegiya/index" TargetMode="External"/><Relationship Id="rId14" Type="http://schemas.openxmlformats.org/officeDocument/2006/relationships/hyperlink" Target="https://www.google.ru/search?ie=UTF-8&amp;hl=ru&amp;q=%D0%A0%D0%B5%D1%81%D1%83%D1%80%D1%81%D1%8B%20%D0%98%D0%BD%D1%82%D0%B5%D1%80%D0%BD%D0%B5%D1%82%20%D0%B2%20%D0%B8%D0%BD%D1%84%D0%BE%D1%80%D0%BC%D0%B0%D1%82%D0%B8%D0%B7%D0%B0%D1%86%D0%B8%D0%B8%20%D0%BE%D0%B1%D1%80%D0%B0%D0%B7%D0%BE%D0%B2%D0%B0%D1%82%D0%B5%D0%BB%D1%8C%D0%BD%D1%8B%D1%85%20%D0%BE%D1%80%D0%B3%D0%B0%D0%BD%D0%B8%D0%B7%D0%B0%D1%86%D0%B8%D0%B9&amp;gws_rd=s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3319-AFD7-484A-9B0D-8231825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ЦДТ</dc:creator>
  <cp:lastModifiedBy>CDT-17</cp:lastModifiedBy>
  <cp:revision>3</cp:revision>
  <dcterms:created xsi:type="dcterms:W3CDTF">2019-10-02T08:57:00Z</dcterms:created>
  <dcterms:modified xsi:type="dcterms:W3CDTF">2019-10-02T08:59:00Z</dcterms:modified>
</cp:coreProperties>
</file>