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3E" w:rsidRPr="00CD13D0" w:rsidRDefault="00AD2E3E" w:rsidP="00AD2E3E">
      <w:pPr>
        <w:tabs>
          <w:tab w:val="left" w:pos="10206"/>
        </w:tabs>
        <w:spacing w:after="0" w:line="240" w:lineRule="auto"/>
        <w:ind w:left="10632" w:right="-57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D13D0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:rsidR="00AD2E3E" w:rsidRPr="00CD13D0" w:rsidRDefault="00AD2E3E" w:rsidP="00AD2E3E">
      <w:pPr>
        <w:tabs>
          <w:tab w:val="left" w:pos="10206"/>
        </w:tabs>
        <w:spacing w:after="0" w:line="240" w:lineRule="auto"/>
        <w:ind w:left="10632" w:right="-57" w:hanging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13D0">
        <w:rPr>
          <w:rFonts w:ascii="Times New Roman" w:hAnsi="Times New Roman"/>
          <w:color w:val="000000" w:themeColor="text1"/>
          <w:sz w:val="24"/>
          <w:szCs w:val="24"/>
        </w:rPr>
        <w:t>к приказу министерства</w:t>
      </w:r>
    </w:p>
    <w:p w:rsidR="00AD2E3E" w:rsidRPr="00CD13D0" w:rsidRDefault="00AD2E3E" w:rsidP="00AD2E3E">
      <w:pPr>
        <w:tabs>
          <w:tab w:val="left" w:pos="10206"/>
        </w:tabs>
        <w:spacing w:after="0" w:line="240" w:lineRule="auto"/>
        <w:ind w:left="10632" w:right="-57" w:hanging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13D0">
        <w:rPr>
          <w:rFonts w:ascii="Times New Roman" w:hAnsi="Times New Roman"/>
          <w:color w:val="000000" w:themeColor="text1"/>
          <w:sz w:val="24"/>
          <w:szCs w:val="24"/>
        </w:rPr>
        <w:t>по физической культуре и спорту</w:t>
      </w:r>
    </w:p>
    <w:p w:rsidR="00AD2E3E" w:rsidRPr="00CD13D0" w:rsidRDefault="00AD2E3E" w:rsidP="00AD2E3E">
      <w:pPr>
        <w:tabs>
          <w:tab w:val="left" w:pos="10206"/>
        </w:tabs>
        <w:spacing w:after="0" w:line="240" w:lineRule="auto"/>
        <w:ind w:left="10632" w:right="-57" w:hanging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13D0">
        <w:rPr>
          <w:rFonts w:ascii="Times New Roman" w:hAnsi="Times New Roman"/>
          <w:color w:val="000000" w:themeColor="text1"/>
          <w:sz w:val="24"/>
          <w:szCs w:val="24"/>
        </w:rPr>
        <w:t>Ростовской области</w:t>
      </w:r>
    </w:p>
    <w:p w:rsidR="00AD2E3E" w:rsidRPr="00CD13D0" w:rsidRDefault="00282051" w:rsidP="00AD2E3E">
      <w:pPr>
        <w:widowControl w:val="0"/>
        <w:spacing w:after="0" w:line="240" w:lineRule="auto"/>
        <w:ind w:left="10632" w:right="-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30.10.2020 № 318</w:t>
      </w:r>
    </w:p>
    <w:p w:rsidR="00AD2E3E" w:rsidRPr="00CD13D0" w:rsidRDefault="00AD2E3E" w:rsidP="00AD2E3E">
      <w:pPr>
        <w:widowControl w:val="0"/>
        <w:spacing w:after="0" w:line="240" w:lineRule="auto"/>
        <w:ind w:left="-113" w:right="-57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D2E3E" w:rsidRPr="00CD13D0" w:rsidRDefault="00AD2E3E" w:rsidP="00AD2E3E">
      <w:pPr>
        <w:widowControl w:val="0"/>
        <w:spacing w:after="0" w:line="240" w:lineRule="auto"/>
        <w:ind w:left="-113" w:right="-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CD13D0">
        <w:rPr>
          <w:rFonts w:ascii="Times New Roman" w:hAnsi="Times New Roman"/>
          <w:color w:val="000000" w:themeColor="text1"/>
          <w:sz w:val="24"/>
          <w:szCs w:val="24"/>
        </w:rPr>
        <w:t>ПЛАН РЕАЛИЗАЦИИ</w:t>
      </w:r>
    </w:p>
    <w:p w:rsidR="00AD2E3E" w:rsidRPr="00CD13D0" w:rsidRDefault="00AD2E3E" w:rsidP="00AD2E3E">
      <w:pPr>
        <w:widowControl w:val="0"/>
        <w:spacing w:after="0" w:line="240" w:lineRule="auto"/>
        <w:ind w:left="-113" w:right="-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13D0">
        <w:rPr>
          <w:rFonts w:ascii="Times New Roman" w:hAnsi="Times New Roman"/>
          <w:color w:val="000000" w:themeColor="text1"/>
          <w:sz w:val="24"/>
          <w:szCs w:val="24"/>
        </w:rPr>
        <w:t>государственной программы Ростовской области</w:t>
      </w:r>
    </w:p>
    <w:p w:rsidR="00AD2E3E" w:rsidRPr="00CD13D0" w:rsidRDefault="00AD2E3E" w:rsidP="00AD2E3E">
      <w:pPr>
        <w:widowControl w:val="0"/>
        <w:spacing w:after="0" w:line="240" w:lineRule="auto"/>
        <w:ind w:left="-113" w:right="-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D13D0">
        <w:rPr>
          <w:rFonts w:ascii="Times New Roman" w:hAnsi="Times New Roman"/>
          <w:color w:val="000000" w:themeColor="text1"/>
          <w:sz w:val="24"/>
          <w:szCs w:val="24"/>
        </w:rPr>
        <w:t>«Развитие физической культуры и спорта» на 2021 год</w:t>
      </w:r>
    </w:p>
    <w:bookmarkEnd w:id="0"/>
    <w:p w:rsidR="00AD2E3E" w:rsidRPr="00CD13D0" w:rsidRDefault="00AD2E3E" w:rsidP="00AD2E3E">
      <w:pPr>
        <w:widowControl w:val="0"/>
        <w:spacing w:after="0" w:line="240" w:lineRule="auto"/>
        <w:ind w:left="-113" w:right="-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21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2"/>
        <w:gridCol w:w="3262"/>
        <w:gridCol w:w="1985"/>
        <w:gridCol w:w="2835"/>
        <w:gridCol w:w="1275"/>
        <w:gridCol w:w="1276"/>
        <w:gridCol w:w="1701"/>
        <w:gridCol w:w="1276"/>
        <w:gridCol w:w="1559"/>
      </w:tblGrid>
      <w:tr w:rsidR="00AD2E3E" w:rsidRPr="00CD13D0" w:rsidTr="00FD61EA">
        <w:trPr>
          <w:tblHeader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и 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Ответственный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Плановый срок реализации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 расходов, (тыс. рублей)</w:t>
            </w:r>
          </w:p>
        </w:tc>
      </w:tr>
      <w:tr w:rsidR="00AD2E3E" w:rsidRPr="00CD13D0" w:rsidTr="00FD61EA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внебюд-жетные источники</w:t>
            </w:r>
          </w:p>
        </w:tc>
      </w:tr>
    </w:tbl>
    <w:p w:rsidR="00AD2E3E" w:rsidRPr="00CD13D0" w:rsidRDefault="00AD2E3E" w:rsidP="00AD2E3E">
      <w:pPr>
        <w:widowControl w:val="0"/>
        <w:spacing w:after="0" w:line="240" w:lineRule="auto"/>
        <w:ind w:left="-113" w:right="-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21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0"/>
        <w:gridCol w:w="3295"/>
        <w:gridCol w:w="2091"/>
        <w:gridCol w:w="2746"/>
        <w:gridCol w:w="1332"/>
        <w:gridCol w:w="1286"/>
        <w:gridCol w:w="1798"/>
        <w:gridCol w:w="1134"/>
        <w:gridCol w:w="1559"/>
      </w:tblGrid>
      <w:tr w:rsidR="00AD2E3E" w:rsidRPr="00CD13D0" w:rsidTr="00FD61EA">
        <w:trPr>
          <w:trHeight w:val="228"/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bookmarkStart w:id="1" w:name="Par1127"/>
            <w:bookmarkEnd w:id="1"/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в  Ростовской области»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28 743,6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28 743,6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E3E" w:rsidRPr="00CD13D0" w:rsidTr="00FD61EA">
        <w:trPr>
          <w:trHeight w:val="32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1.1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«Физическое воспитание населения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 обеспечение организации         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 проведения физкультурных     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массовых спортивных мероприятий»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воспитания, достижение проектной инициативы «Ростовская область – территория спорта»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26 929,5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26 929,5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1.1.1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«Мероприятия по организации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и проведению спортивных мероприятий в соответствии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с областным и всероссийским календарями спортивно-массовых мероприятий»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пропаганда физической культуры, спорта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здорового образа жизни среди населения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26 929,5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26 929,5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1.1.2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«Проведение государственной аккредитации региональных спортивных федераций»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аккредитация 20 региональных спортивных федераций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Контрольное событие государственной программы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1.1 – проведение областных комплексных спартакиад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для всех категорий населения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 семинаров – совещаний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с руководителями и специалистами органов исполнительной власти в сфере физической культуры и спорта муниципальных образований Ростовской области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привлечение разных групп и слоев населения Ростовской области              к занятиям по физической культуре и спорту. Проведение 9 официальных комплексных мероприятий и 4 семинаров-совещаний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1.2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«Меры по развитию студенческого спорта»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подготовка и реализация программы развития студенческого спорта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1.3.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Поэтапное внедрение ВФСК ГТО»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 физической культуре и спорту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выполнение Указа Президента Российской Федерации от 24.03.2014 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172 «О Всероссийском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физкультурно-спортивном комплексе «Готов к труду и обороне» (ГТО)»</w:t>
            </w:r>
            <w:r w:rsidRPr="00A57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а также совершенствование административного управления в области физической культуры </w:t>
            </w:r>
            <w:r w:rsidRPr="00A57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и спорта муниципальных образований </w:t>
            </w:r>
            <w:r w:rsidRPr="00A5768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Ростовской</w:t>
            </w:r>
            <w:r w:rsidRPr="00A57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  <w:t>1 814,1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pacing w:val="-10"/>
                <w:kern w:val="2"/>
                <w:sz w:val="24"/>
                <w:szCs w:val="24"/>
              </w:rPr>
              <w:t>1 814,1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1.3.1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«Расходы на реализацию мероприятий по поэтапному внедрению ВФСК ГТО»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фестивалей ВФСК ГТО, обеспечение участия команд во Всероссийских этапах фестивалей, подготовка квалифицированных специалистов центров тестирования по приему нормативов  ВФСК ГТО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населения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  <w:t>1 814,1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pacing w:val="-10"/>
                <w:kern w:val="2"/>
                <w:sz w:val="24"/>
                <w:szCs w:val="24"/>
              </w:rPr>
              <w:t>1 814,1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AD2E3E" w:rsidRPr="00CD13D0" w:rsidTr="00FD61EA">
        <w:trPr>
          <w:trHeight w:val="32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1.3 – вовлечение большего числа населения Ростовской области 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в выполнении норм ГТО (в том числе внедрение комплекса 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трудовых коллективах)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В.Н.,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привлечение не менее 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 человек всех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категорий населения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 выполнению нормативов испытаний (тестов)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ВФСК ГТО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«Развитие спорта высших достижений и системы подготовки спортивного резерва в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С.А.;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И.И.;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2 300 644,1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2 265 267,4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35 000,0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«Проведение спортивных мероприятий, обеспечение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подготовки спортсменов высокого класса, материально-техническое обеспечение спортивных сборных команд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С.А.;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 xml:space="preserve">достижение высоких результатов спортсменами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 xml:space="preserve">Ростовской области на чемпионатах, первенствах, кубках мира и Европы, 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информационное обеспечение областных 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br/>
              <w:t>и межмуниципальных спортивных мероприятий                                в печатных, сетевых изданиях и на телеканалах,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>приобретение зачетных классификационных книжек и знаков, приобретение наградной атрибутики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897,8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4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2.1 – 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>подведение итогов комплексных соревнований –   «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val="en-US"/>
              </w:rPr>
              <w:t>XV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 Олимпиады Дона 2021 года»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награждение команд муниципальных образований – победителей и призеров 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val="en-US"/>
              </w:rPr>
              <w:t>XV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 Олимпиады Дона 2021 года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21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2.2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«Комплекс мер по развитию системы подготовки спортивного резерва, в том числе материально-техническое обеспечение»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улучшение материально-технической базы спортивных учреждений, осуществляющих подготовку спортивного резерва для качественного проведения тренировочного процесса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67 050,5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66 673,8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2.2.1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«Разработка проектно-сметной документации, монтажные 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 пусконаладочные работы системы видеонаблюдения, приобретение спортивного         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хозяйственного инвентаря, оборудования, оргтехники, автотранспортных средств прочих основных средств, мягкого инвентаря, в том числе экипировки, для РО УОР»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улучшение материально-технической базы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РО УОР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для качественного проведения тренировочного процесса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5 191,0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5 191,0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2.2.2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«Приобретение спортивного 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и хозяйственного инвентаря, оборудования, оргтехники, автотранспортных средств, прочих основных средств, мягкого инвентаря,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в том числе экипировки, монтаж скалодромного комплекса в рамках проведения капитального ремонта, уплата налога на имущество организаций, неиспользуемый для выполнения государственного задания,  для СШОР, ЦОП, ЦСП СК РО, ПАСШ, ГБУ РО «СОК «Лидер», подведомственных минспорта  Ростовской области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улучшение материально-технической базы СШОР, ЦОП, ЦСП СК РО, ПАСШ, ГБУ РО «СОК «Лидер» для качественного проведения тренировочного процесса, отсутствие  задолженности по уплате налога на имущество организаций, неиспользуемого для выполнения государственного задания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56 900,9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56 900,9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2.2.3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«Приобретение основных средств, спортивной экипировки, противопожарные мероприятия для  ГБОУ РО «Ростовская-на-Дону школа-интернат, ГБОУ РО «Красносулинская школа-интернат спортивного профиля»»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улучшение материально-технической базы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981,9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981,9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2.2.4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2021 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3 976,7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2.2– обеспечение современным оборудованием, спортивным оборудованием, инвентарем и экипировкой организаций спортивной направленности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для качественного проведения образовательного и тренировочного процессов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170 единиц спортивного инвентаря, оборудования и экипировки, поставка комплекта оборудования для скалодромного комплекса, установка системы видеонаблюдения, </w:t>
            </w:r>
            <w:r w:rsidRPr="00CD13D0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  <w:t>в том числе по итогам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i/>
                <w:color w:val="000000" w:themeColor="text1"/>
                <w:kern w:val="2"/>
                <w:sz w:val="24"/>
                <w:szCs w:val="24"/>
              </w:rPr>
              <w:t>6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месяцев – 50 единиц спортивного инвентаря, оборудования и экипировки,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lastRenderedPageBreak/>
              <w:t>по итогам 9 месяцев</w:t>
            </w:r>
            <w:r w:rsidRPr="00CD13D0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  <w:t xml:space="preserve"> –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80 единиц спортивного инвентаря, оборудования и экипировки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28 декабря 2021 г.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30 июня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2021 г.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30 сентября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2.3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Обеспечение предоставления государственных  услуг (выполнение работ) областными государственными учреждениями, образовательными организациями и организациями спортивной направленности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С.А.;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В.Н.;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начальник управления экономики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финансов – главный бухгалтер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Топоркова Н.В.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предоставление средств из областного бюджета на выполнение государственных заданий СШОР, ПАСШ, РО УОР, ЦОП, ЦСП СК РО,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ГБУ РО «СОК «Лидер», ГБОУ РО «Ростовская-на-Дону школа-интернат», ГАУ РО «Дирекция по подготовке и проведению игр Чемпионата мира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футболу 2018 года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 г. Ростове-на-Дону»,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муниципальных заданий, содержание детей-сирот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детей, оставшихся без попечения родителей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1 733 002,9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1 698 002,9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35 000,0</w:t>
            </w:r>
          </w:p>
        </w:tc>
      </w:tr>
      <w:tr w:rsidR="00AD2E3E" w:rsidRPr="00CD13D0" w:rsidTr="00FD61EA">
        <w:trPr>
          <w:trHeight w:val="192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2.3.1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«Финансовое обеспечение выполнения государственного задания РО УОР, обеспечение 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организация питания обучающихся»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начальник управления экономики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финансов – главный бухгалтер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Топоркова Н.В.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предоставление средств   из областного бюджета    на выполнение государственного задания, обеспечение и организация питания обучающихся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252 916,1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252 916,1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2.3.2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«Финансовое обеспечение выполнения государственных заданий ЦОП, ЦСП СК РО,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ГБУ РО «СОК «Лидер»,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СШОР, ПАСШ, в том числе: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реализация календарного плана официальных физкультурных     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спортивных мероприятий Ростовской области, в части касающейся проведения мероприятий по неолимпийским, олимпийским, паралимпийским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и сурдлимпийским видам спорта»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начальник управления экономики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финансов – главный бухгалтер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Топоркова Н.В.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предоставление средств   из областного бюджета    на выполнение государственного задания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1 392 280,1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1 357 280,1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35 000,0</w:t>
            </w:r>
          </w:p>
        </w:tc>
      </w:tr>
      <w:tr w:rsidR="00AD2E3E" w:rsidRPr="00CD13D0" w:rsidTr="00FD61EA">
        <w:trPr>
          <w:trHeight w:val="1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2.3.3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«Ежемесячное содержание детей-сирот и детей, оставшихся без попечения родителей»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начальник управления экономики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финансов – главный бухгалтер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Топоркова Н.В.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предоставление средств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 содержание детей-сирот и детей, оставшихся без попечения родителей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2 907,3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4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2.3.4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«Финансовое обеспечение выполнения государственного задания ГБОУ РО «Ростовская-на-Дону школа-интернат»,  ГБОУ РО «Красносулинская школа-интернат спортивного профиля», обеспечение и организация обучающихся питанием, обеспечение средствами личной гигиены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 xml:space="preserve">улучшение материально-технической базы,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обеспечение и организация обучающихся питанием, обеспечение средствами личной гигиены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84 899,4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84 899,4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2.3 – сохранение контингента учащихся (спортсменов)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и обеспечение повышения  квалификации для тренеров, тренеров-преподавателей, специалистов по спорту и управленческих кадров в сфере физической культуры и спорта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сохранить контингент учащихся (спортсменов)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на уровне не менее 15950  человек и обеспечить повышение квалификации не менее 110 человек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2.4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«Развитие детско-юношеского футбола в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создание необходимых условий для развития детско-юношеского футбола в Ростовской области. Проведение областных финальных соревнований по футболу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«Кожаный мяч», «Фестиваль детской дворовой футбольной лиги»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6 430,5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6 430,5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2.4– проведение областных финальных соревнований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футболу «Кожаный мяч», «Фестиваль детской дворовой футбольной лиги»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определение сильнейших спортсменов по футболу  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в Ростовской области         и их командирование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для участия</w:t>
            </w: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во Всероссийских соревнованиях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01 октября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5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2.6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«Подготовка спортсменов Ростовской области к участию во всероссийских и международных соревнованиях»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успешное выступление спортсменов Ростовской области во всероссийских и международных соревнованиях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50 955,3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50 955,3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6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2.6.1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«Выплата стипендий спортсменам Ростовской области за высокие спортивные результаты»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социальной поддержки                           и стимулирование активности ведущих спортсменов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42 600,0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42 600,0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6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2.6.2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«Ежемесячное денежное содержание лиц, имеющих выдающиеся достижения            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особые заслуги в области физической культуры и спорта»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обеспечение социальной поддержки лиц имеющих выдающиеся достижения   и особые заслуги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в области физической культуры и спорта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120,0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9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 2.6.3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«Реализация мер стимулирования, поддержки и поощрения спортсменов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их тренеров за высокие спортивные результаты»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Гадарова С.А.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социальной поддержки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стимулирование спортсменов Ростовской области и их тренеров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достижение высоких спортивных результатов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8 235,3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8 235,3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20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2.6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реализация 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концепции подготовки донских  спортсменов к XXXI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летним Олимпийским играм и XV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I 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Паралимпийским летним играм 2021 года в г. Токио (Япония)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Гадарова С.А.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выполнение планов подготовки к 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XXXI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летним Олимпийским играм и XV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I </w:t>
            </w: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Паралимпийским летним играм 2021 года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г. Токио (Япония)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 сентября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AD2E3E" w:rsidRPr="00CD13D0" w:rsidTr="00FD61EA">
        <w:trPr>
          <w:trHeight w:val="36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Приоритетное основное мероприятие 2.7.Реализация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(Ростовская область)».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«Приобретение спортивного оборудования и инвентаря, оснащение объектов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спортивной инфраструктуры спортивно-технологическим оборудованием в рамках проекта «Спорт-норма жизни»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Гадарова С.А.,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улучшение материально-технической базы, развитие спортивной инфраструктуры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65 524,3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65 524,3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AD2E3E" w:rsidRPr="00CD13D0" w:rsidTr="00FD61EA">
        <w:trPr>
          <w:trHeight w:val="17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Приоритетное мероприятие 2.7.1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развитие спортивной инфраструктуры Ростовской области </w:t>
            </w: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br/>
              <w:t>в 6 муниципальных образованиях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18 515,1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18 515,1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AD2E3E" w:rsidRPr="00CD13D0" w:rsidTr="00FD61EA">
        <w:trPr>
          <w:trHeight w:val="17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Приоритетное мероприятие 2.7.2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«Приобретение спортивного оборудования и инвентаря для хоккея»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улучшение материально-технической базы, развитие спортивной инфраструктуры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25 510,3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25 510,3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AD2E3E" w:rsidRPr="00CD13D0" w:rsidTr="00FD61EA">
        <w:trPr>
          <w:trHeight w:val="17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Приоритетное мероприятие 2.7.3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«Приобретение спортивного оборудования и инвентаря за счет средств субсидии на государственную поддержку спортивных организаций, осуществляющих подготовку спортивного резерва для сборных команд РФ»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улучшение материально-технической базы, развитие спортивной инфраструктуры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21 498,9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21 498,9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AD2E3E" w:rsidRPr="00CD13D0" w:rsidTr="00FD61EA">
        <w:trPr>
          <w:trHeight w:val="17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2.7 – возведение малых спортивных площадок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в муниципальных образованиях и приобретение спортивного инвентаря, оборудования, экипировки, автотранспортных средств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министра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возведение малых спортивных площадок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в 6 муниципальных образованиях;</w:t>
            </w:r>
          </w:p>
          <w:p w:rsidR="00AD2E3E" w:rsidRPr="00CD13D0" w:rsidRDefault="00AD2E3E" w:rsidP="00FD61EA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CD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 единиц</w:t>
            </w:r>
          </w:p>
          <w:p w:rsidR="00AD2E3E" w:rsidRPr="00CD13D0" w:rsidRDefault="00AD2E3E" w:rsidP="00FD61EA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спортивного инвентаря, оборудования и экипировки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декабря 2021 г.</w:t>
            </w: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AD2E3E" w:rsidRPr="00CD13D0" w:rsidTr="00FD61EA">
        <w:trPr>
          <w:trHeight w:val="16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ОМ. 2.9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Участие в подготовке и проведении значимых мероприятий, проводимых на территории </w:t>
            </w: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Ростовской области»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использование спортивных объектов 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в Ростовской области 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в сфере физической культуры и спорта в постсоревновательный период  чемпионата мира по футболу FIFA 2018 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en-US"/>
              </w:rPr>
              <w:t>в г. Ростове-на-Дону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305 964,6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305 964,6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6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государственной программы</w:t>
            </w:r>
          </w:p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2.9 – проведение спортивных мероприятий с массовым пребыванием не менее 14 000 зрителей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15 мероприятий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pStyle w:val="ConsPlusCell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D1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X</w:t>
            </w:r>
          </w:p>
        </w:tc>
      </w:tr>
      <w:tr w:rsidR="00AD2E3E" w:rsidRPr="00CD13D0" w:rsidTr="00FD61EA">
        <w:trPr>
          <w:trHeight w:val="16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2.10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«Гранты в форме субсидий социально ориентированным некоммерческим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предоставление грантов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 форме субсидий  социально ориентированным некоммерческим организациям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32 568,2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32 568,2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2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2.10 – предоставление грантов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в форме субсидий игровым командам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предоставление грантов в форме субсидий 17 игровым командам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6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2.11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«Гранты в форме субсидий 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предоставление грантов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 форме субсидий  коммерческим организациям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38 250,0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38 250,0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6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2.11 – предоставление грантов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в форме субсидий игровым командам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          Бабин В.Н.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предоставление грантов в форме субсидий 2 игровым командам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5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Подпрограмма 3 «Развитие инфраструктуры спорта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в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С.В.;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1 232 219,0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440 527,5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eastAsia="Calibri" w:hAnsi="Times New Roman"/>
                <w:color w:val="000000" w:themeColor="text1"/>
                <w:kern w:val="2"/>
                <w:sz w:val="24"/>
                <w:szCs w:val="24"/>
              </w:rPr>
              <w:t xml:space="preserve">65 591,5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726 100,0</w:t>
            </w:r>
          </w:p>
        </w:tc>
      </w:tr>
      <w:tr w:rsidR="00AD2E3E" w:rsidRPr="00CD13D0" w:rsidTr="00FD61EA">
        <w:trPr>
          <w:trHeight w:val="14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3.1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«Строительство и реконструкция спортивных объектов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С.В.;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развитие инфраструктуры спорта в Ростовской области и проведение мероприятий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по адаптации объектов спорта для занятий физической культурой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и спортом лиц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с ограниченными возможностями здоровья и инвалидов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873 942,7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82 251,2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65 591,5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726 100,0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3.1.1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«Создание спортивного кластера в городе Ростове-на-Дону (строительство физкультурно-оздоровительного комплекса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с универсальным залом для игровых видов спорта, ледовой арены для проведения занятий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и соревнований по хоккею и фигурному катанию, не менее двух футбольных полей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с искусственным покрытием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и раздевалками, многофункциональной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площадки под открытым небом)»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И.И.;</w:t>
            </w:r>
          </w:p>
          <w:p w:rsidR="00AD2E3E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генеральный директор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ООО «Реал»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Шаповалов А.В.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объемов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300 000,0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300 000,0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3.1.2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«Строительство объекта социально-культурного назначения – многофункционального спортивного комплекса – регионального центра САМБО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ДЗЮДО»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объемов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6100,0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6100,0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3.1.3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многофункционального спортивно-зрелищного комплекса для проведения областных, российских и международных соревнований по адресу: г. Ростов-на-Дону,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1-й Конной Армии, 6г»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объемов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300 000,0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300 000,0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3.1.4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«Строительство объекта социально-культурного назначения: тренировочной базы ФК «Ростов» по адресу: г. Ростов-на-Дону ул. Пойменная, 2а»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объемов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120 000,0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120 000,0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3.1.5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«Центр единоборств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(г. Волгодонск)»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объемов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147 842,7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82 251,2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65 591,5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9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Контрольное событие государственной программы 3.1.1 – выполнение работ по объекту «Создание спортивного кластера в городе Ростове-на-Дону (строительство физкультурно-оздоровительного комплекса с универсальным залом для игровых видов спорта, ледовой арены для проведения занятий  и соревнований по хоккею  и фигурному катанию, не менее двух футбольных полей  с искусственным покрытием  и раздевалками, многофункциональной площадки под открытым небом)»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И.И.;</w:t>
            </w:r>
          </w:p>
          <w:p w:rsidR="00AD2E3E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генеральный директор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ООО «Реал»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Шаповалов А.В.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71-процентной готовности объекта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8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3.1.2– выполнение работ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 объекту </w:t>
            </w:r>
            <w:r w:rsidRPr="00CD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«Строительство объекта социально-культурного назначения – многофункционального спортивного комплекса – регионального центра САМБО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ДЗЮДО»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13,6-процентной готовности объекта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8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Контрольное событие государственной программы 3.1.3 – выполнение работ по объекту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многофункционального спортивно-зрелищного комплекса для проведения областных, российских и международных соревнований по адресу: г. Ростов-на-Дону,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1-й Конной Армии, 6г»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33-процентной готовности объекта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27 сентября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8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Контрольное событие государственной программы 3.1.4 – выполнение работ по объекту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«Строительство объекта социально-культурного назначения: тренировочной базы ФК «Ростов» по адресу: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г. Ростов-на-Дону ул. Пойменная, 2а»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7-процентной готовности объекта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8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Контрольное событие государственной программы 3.1.5 – выполнение работ по объекту «Центр единоборств (г. Волгодонск)»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100-процентной готовности объекта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ОМ 3.2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«Капитальный ремонт спортивных объектов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получение акта сдачи- приемки выполненных работ по 2 объектам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109 318,7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109 318,7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3.2.1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«Разработка проектно-сметной документации по объекту: 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«Капитальный ремонт здания ГБПОУ РО «РОУОР» по адресу: г. Ростов-на-Дону, проспект Буденновский 101»»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выполнение работ, предусмотренных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16107,6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16107,6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5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Мероприятие 3.2.2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«Капитальный ремонт западной трибуны стадиона «Олимп-2»,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Ростов-на-Дону,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просп. Шолохова, д. 31е»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выполнение работ, предусмотренных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93 211,1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93 211,1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10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3.2.1 – разработка проектно-сметной документации по объекту: 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«Капитальный ремонт здания ГБПОУ РО «РОУОР» по адресу: г. Ростов-на-Дону, проспект Буденновский 101»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получение отчета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о проведении изысканий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6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 государственной программы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3.2.2 – к</w:t>
            </w: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апитальный ремонт западной трибуны стадиона «Олимп-2», г. Ростов-на-Дону, просп. Шолохова, д. 31е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заместитель министра по физической культуре и спорту Ростовской области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Злобин И.И.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100-процентной готовности объекта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8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Приоритетное основное мероприятие 3.3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«Реализация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 xml:space="preserve">обеспеченности населения объектами спорта,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а также подготовка спортивного резерва (Ростовская область)». «Создание  и модернизация объектов спортивной инфраструктуры для занятий физической культурой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и спортом в рамках проекта «Спорт-норма жизни»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завершение строительства 1 объекта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248 957,6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248 957,6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20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Приоритетное мероприятие 3.3.1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«Строительство центра спортивной подготовки по тяжелой атлетике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им. В.И. Алексеева в г. Шахты»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68 519,1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68 519,1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22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Приоритетное мероприятие 3.3.2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«Реконструкция ГБПОУ РО «РОУОР». Строительство крытого футбольного манежа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 адресу: г. Ростов-на-Дону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пр. Буденновский,101»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111 919,3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111 919,3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22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Приоритетное мероприятие 3.3.3 «Строительство многофункционального физкультурно-оздоровительного комплекса на гребном канале «Дон» по адресу: г. Ростов-на-Дону, ул.  Пойменная, 2а»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выполнение объемов  работ, предусмотренных на 2021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68 519,2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68 519,2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21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3.3 1 – выполнение  работ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по объекту «Строительство центра спортивной подготовки по тяжелой атлетике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им. В.И. Алексеева в г. Шахты»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подписание итогового акта - приемки выполненных работ по итогам 2021 года (унифицированная форма КС-2)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23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3.3 2 – выполнение работ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 xml:space="preserve">по объекту «Реконструкция ГБПОУ РО «РОУОР». Строительство крытого футбольного манежа по адресу: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г. Ростов-на-Дону 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пр. Буденновский,101»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34,7-процентной готовности объекта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rPr>
          <w:trHeight w:val="17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Контрольное событие государственной программы 3.3.3 – выполнение работ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по объекту «Строительство многофункционального физкультурно-оздоровительного комплекса на гребном канале «Дон» по адресу: г. Ростов-на-Дону, ул.  Пойменная, 2а»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достижение 100-процентной готовности объекта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</w:tr>
      <w:tr w:rsidR="00AD2E3E" w:rsidRPr="00CD13D0" w:rsidTr="00FD61E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Подпрограмма 4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«Обеспечение реализации государственной программы»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начальник управления экономики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финансов – главный бухгалтер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Топоркова Н.В.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62 592,4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62 592,4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41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ОМ 4.1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«Обеспечение деятельности аппарата минспорта Ростовской области»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начальник управления экономики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 финансов – главный бухгалтер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Топоркова Н.В.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создание условий             для достижения целей государственной программы в целом              и входящих в ее состав подпрограмм. Оплата труда и начисления на выплаты по оплате труда. Организация</w:t>
            </w:r>
          </w:p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повышения квалификации государственных служащих Ростовской области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28 декабря 2021 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62 592,4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62 592,4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AD2E3E" w:rsidRPr="00CD13D0" w:rsidTr="00FD61EA">
        <w:trPr>
          <w:trHeight w:val="61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D2E3E" w:rsidRPr="00CD13D0" w:rsidRDefault="00AD2E3E" w:rsidP="00FD61EA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3 624 199,1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2 797 130,9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65 968,20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761 100,0</w:t>
            </w:r>
          </w:p>
        </w:tc>
      </w:tr>
      <w:tr w:rsidR="00AD2E3E" w:rsidRPr="00CD13D0" w:rsidTr="00FD61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по физической культуре и спорту Ростовской области           Аракелян С.Р.;</w:t>
            </w:r>
          </w:p>
          <w:p w:rsidR="00AD2E3E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генеральный директор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ООО «Реал»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Шаповалов А.В.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3 227 398,8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2 465 922,1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376,7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761 100,0</w:t>
            </w:r>
          </w:p>
        </w:tc>
      </w:tr>
      <w:tr w:rsidR="00AD2E3E" w:rsidRPr="004709F7" w:rsidTr="00FD61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3E" w:rsidRPr="00CD13D0" w:rsidRDefault="00AD2E3E" w:rsidP="00FD61EA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министр строительства, архитектуры и территориального развития Ростовской</w:t>
            </w:r>
          </w:p>
          <w:p w:rsidR="00AD2E3E" w:rsidRPr="00CD13D0" w:rsidRDefault="00AD2E3E" w:rsidP="00FD61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области </w:t>
            </w: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br/>
              <w:t>Куц С.В.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3E" w:rsidRPr="00CD13D0" w:rsidRDefault="00AD2E3E" w:rsidP="00FD61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396 800,3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331 208,8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</w:rPr>
              <w:t>65 591,5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3E" w:rsidRPr="00CD13D0" w:rsidRDefault="00AD2E3E" w:rsidP="00FD61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13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</w:tbl>
    <w:p w:rsidR="00AD2E3E" w:rsidRPr="004709F7" w:rsidRDefault="00AD2E3E" w:rsidP="00AD2E3E">
      <w:pPr>
        <w:spacing w:after="0" w:line="240" w:lineRule="auto"/>
        <w:ind w:left="-113" w:right="-57"/>
        <w:rPr>
          <w:rFonts w:ascii="Times New Roman" w:hAnsi="Times New Roman"/>
          <w:color w:val="000000" w:themeColor="text1"/>
          <w:sz w:val="24"/>
          <w:szCs w:val="24"/>
        </w:rPr>
      </w:pPr>
    </w:p>
    <w:p w:rsidR="00AD2E3E" w:rsidRPr="004709F7" w:rsidRDefault="00AD2E3E" w:rsidP="00AD2E3E">
      <w:pPr>
        <w:spacing w:after="0"/>
        <w:ind w:left="-113" w:right="-57"/>
        <w:rPr>
          <w:rFonts w:ascii="Times New Roman" w:hAnsi="Times New Roman"/>
          <w:color w:val="000000" w:themeColor="text1"/>
          <w:sz w:val="24"/>
          <w:szCs w:val="24"/>
        </w:rPr>
      </w:pPr>
    </w:p>
    <w:p w:rsidR="00AD2E3E" w:rsidRPr="004709F7" w:rsidRDefault="00AD2E3E" w:rsidP="00AD2E3E">
      <w:pPr>
        <w:rPr>
          <w:color w:val="000000" w:themeColor="text1"/>
        </w:rPr>
      </w:pPr>
    </w:p>
    <w:p w:rsidR="00E27736" w:rsidRPr="00AD2E3E" w:rsidRDefault="00E27736" w:rsidP="00AD2E3E"/>
    <w:sectPr w:rsidR="00E27736" w:rsidRPr="00AD2E3E" w:rsidSect="00BC1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851" w:left="1134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9E" w:rsidRDefault="00ED039E">
      <w:pPr>
        <w:spacing w:after="0" w:line="240" w:lineRule="auto"/>
      </w:pPr>
      <w:r>
        <w:separator/>
      </w:r>
    </w:p>
  </w:endnote>
  <w:endnote w:type="continuationSeparator" w:id="0">
    <w:p w:rsidR="00ED039E" w:rsidRDefault="00ED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0" w:rsidRDefault="00D01A8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33463"/>
      <w:docPartObj>
        <w:docPartGallery w:val="Page Numbers (Bottom of Page)"/>
        <w:docPartUnique/>
      </w:docPartObj>
    </w:sdtPr>
    <w:sdtEndPr/>
    <w:sdtContent>
      <w:p w:rsidR="00104EB9" w:rsidRDefault="00BC10C8">
        <w:pPr>
          <w:pStyle w:val="af0"/>
          <w:jc w:val="center"/>
        </w:pPr>
        <w:r>
          <w:fldChar w:fldCharType="begin"/>
        </w:r>
        <w:r w:rsidR="00104EB9">
          <w:instrText>PAGE</w:instrText>
        </w:r>
        <w:r>
          <w:fldChar w:fldCharType="separate"/>
        </w:r>
        <w:r w:rsidR="0085041F">
          <w:rPr>
            <w:noProof/>
          </w:rPr>
          <w:t>2</w:t>
        </w:r>
        <w:r>
          <w:fldChar w:fldCharType="end"/>
        </w:r>
      </w:p>
    </w:sdtContent>
  </w:sdt>
  <w:p w:rsidR="00104EB9" w:rsidRDefault="00104EB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0" w:rsidRDefault="00D01A8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9E" w:rsidRDefault="00ED039E">
      <w:pPr>
        <w:spacing w:after="0" w:line="240" w:lineRule="auto"/>
      </w:pPr>
      <w:r>
        <w:separator/>
      </w:r>
    </w:p>
  </w:footnote>
  <w:footnote w:type="continuationSeparator" w:id="0">
    <w:p w:rsidR="00ED039E" w:rsidRDefault="00ED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0" w:rsidRDefault="00D01A8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0" w:rsidRDefault="00D01A8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80" w:rsidRDefault="00D01A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F90"/>
    <w:multiLevelType w:val="multilevel"/>
    <w:tmpl w:val="A77A8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B15F5"/>
    <w:multiLevelType w:val="multilevel"/>
    <w:tmpl w:val="19402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6"/>
    <w:rsid w:val="00033E25"/>
    <w:rsid w:val="00080FA1"/>
    <w:rsid w:val="000A496C"/>
    <w:rsid w:val="000C28F3"/>
    <w:rsid w:val="00104EB9"/>
    <w:rsid w:val="00143E30"/>
    <w:rsid w:val="0018165E"/>
    <w:rsid w:val="001A4BEE"/>
    <w:rsid w:val="001F4B62"/>
    <w:rsid w:val="002812F1"/>
    <w:rsid w:val="00282051"/>
    <w:rsid w:val="002A4E0D"/>
    <w:rsid w:val="002B3417"/>
    <w:rsid w:val="00337572"/>
    <w:rsid w:val="00340B14"/>
    <w:rsid w:val="00360E4D"/>
    <w:rsid w:val="00395563"/>
    <w:rsid w:val="003A04A9"/>
    <w:rsid w:val="003A28AF"/>
    <w:rsid w:val="003A463A"/>
    <w:rsid w:val="003D326B"/>
    <w:rsid w:val="003E2C9A"/>
    <w:rsid w:val="004517B0"/>
    <w:rsid w:val="0045503B"/>
    <w:rsid w:val="004709F7"/>
    <w:rsid w:val="005020D7"/>
    <w:rsid w:val="00580441"/>
    <w:rsid w:val="005D7C6F"/>
    <w:rsid w:val="005E5184"/>
    <w:rsid w:val="00617603"/>
    <w:rsid w:val="0065606F"/>
    <w:rsid w:val="00657C30"/>
    <w:rsid w:val="006B52E9"/>
    <w:rsid w:val="00717BA2"/>
    <w:rsid w:val="00720B49"/>
    <w:rsid w:val="00733141"/>
    <w:rsid w:val="00764E00"/>
    <w:rsid w:val="00786515"/>
    <w:rsid w:val="007D62E1"/>
    <w:rsid w:val="007F55D6"/>
    <w:rsid w:val="00802E4B"/>
    <w:rsid w:val="008319A2"/>
    <w:rsid w:val="0085041F"/>
    <w:rsid w:val="00857BC3"/>
    <w:rsid w:val="008B2C22"/>
    <w:rsid w:val="0097245B"/>
    <w:rsid w:val="009A4F67"/>
    <w:rsid w:val="009E28C1"/>
    <w:rsid w:val="00A15D00"/>
    <w:rsid w:val="00A27F71"/>
    <w:rsid w:val="00A93F3D"/>
    <w:rsid w:val="00AD2E3E"/>
    <w:rsid w:val="00AD49D0"/>
    <w:rsid w:val="00AE1596"/>
    <w:rsid w:val="00AE5EF7"/>
    <w:rsid w:val="00AE752D"/>
    <w:rsid w:val="00AF63E7"/>
    <w:rsid w:val="00B649AF"/>
    <w:rsid w:val="00B72720"/>
    <w:rsid w:val="00BB4582"/>
    <w:rsid w:val="00BC10C8"/>
    <w:rsid w:val="00C5421A"/>
    <w:rsid w:val="00CA4D69"/>
    <w:rsid w:val="00CB1E18"/>
    <w:rsid w:val="00CC5B19"/>
    <w:rsid w:val="00CD13D0"/>
    <w:rsid w:val="00D01A80"/>
    <w:rsid w:val="00D01F10"/>
    <w:rsid w:val="00D43A67"/>
    <w:rsid w:val="00D7190E"/>
    <w:rsid w:val="00DB5752"/>
    <w:rsid w:val="00DC2145"/>
    <w:rsid w:val="00E050A0"/>
    <w:rsid w:val="00E27736"/>
    <w:rsid w:val="00E904C7"/>
    <w:rsid w:val="00E97EFA"/>
    <w:rsid w:val="00ED039E"/>
    <w:rsid w:val="00ED3C1F"/>
    <w:rsid w:val="00EF1823"/>
    <w:rsid w:val="00F210FB"/>
    <w:rsid w:val="00F760B4"/>
    <w:rsid w:val="00F816CF"/>
    <w:rsid w:val="00F819B0"/>
    <w:rsid w:val="00FA0F2E"/>
    <w:rsid w:val="00FB27BE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25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2D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D024F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B0D25"/>
    <w:rPr>
      <w:rFonts w:ascii="Times New Roman" w:hAnsi="Times New Roman"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B0D25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B0D25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8B0D25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semiHidden/>
    <w:qFormat/>
    <w:rsid w:val="008B0D25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B0D2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B0D25"/>
  </w:style>
  <w:style w:type="character" w:customStyle="1" w:styleId="40">
    <w:name w:val="Заголовок 4 Знак"/>
    <w:basedOn w:val="a0"/>
    <w:link w:val="4"/>
    <w:uiPriority w:val="9"/>
    <w:qFormat/>
    <w:rsid w:val="000D0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2D4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qFormat/>
    <w:rsid w:val="006B0870"/>
  </w:style>
  <w:style w:type="character" w:customStyle="1" w:styleId="a8">
    <w:name w:val="Текст сноски Знак"/>
    <w:basedOn w:val="a0"/>
    <w:uiPriority w:val="99"/>
    <w:semiHidden/>
    <w:qFormat/>
    <w:rsid w:val="00447D00"/>
    <w:rPr>
      <w:rFonts w:ascii="Calibri" w:eastAsia="Calibri" w:hAnsi="Calibri" w:cs="Times New Roman"/>
      <w:sz w:val="20"/>
      <w:szCs w:val="20"/>
    </w:rPr>
  </w:style>
  <w:style w:type="character" w:customStyle="1" w:styleId="a9">
    <w:name w:val="Привязка сноски"/>
    <w:rsid w:val="00BC10C8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47D00"/>
    <w:rPr>
      <w:vertAlign w:val="superscript"/>
    </w:rPr>
  </w:style>
  <w:style w:type="character" w:customStyle="1" w:styleId="aa">
    <w:name w:val="Символ нумерации"/>
    <w:qFormat/>
    <w:rsid w:val="00BC10C8"/>
  </w:style>
  <w:style w:type="paragraph" w:customStyle="1" w:styleId="11">
    <w:name w:val="Заголовок1"/>
    <w:basedOn w:val="a"/>
    <w:next w:val="ab"/>
    <w:qFormat/>
    <w:rsid w:val="00BC10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link w:val="12"/>
    <w:semiHidden/>
    <w:unhideWhenUsed/>
    <w:rsid w:val="008B0D2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c">
    <w:name w:val="List"/>
    <w:basedOn w:val="ab"/>
    <w:rsid w:val="00BC10C8"/>
    <w:rPr>
      <w:rFonts w:cs="Lucida Sans"/>
    </w:rPr>
  </w:style>
  <w:style w:type="paragraph" w:styleId="ad">
    <w:name w:val="caption"/>
    <w:basedOn w:val="a"/>
    <w:qFormat/>
    <w:rsid w:val="00BC10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rsid w:val="00BC10C8"/>
    <w:pPr>
      <w:suppressLineNumbers/>
    </w:pPr>
    <w:rPr>
      <w:rFonts w:cs="Lucida Sans"/>
    </w:rPr>
  </w:style>
  <w:style w:type="paragraph" w:styleId="af">
    <w:name w:val="header"/>
    <w:basedOn w:val="a"/>
    <w:link w:val="13"/>
    <w:uiPriority w:val="99"/>
    <w:unhideWhenUsed/>
    <w:rsid w:val="008B0D2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14"/>
    <w:uiPriority w:val="99"/>
    <w:unhideWhenUsed/>
    <w:rsid w:val="008B0D2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link w:val="15"/>
    <w:uiPriority w:val="99"/>
    <w:semiHidden/>
    <w:unhideWhenUsed/>
    <w:qFormat/>
    <w:rsid w:val="008B0D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8B0D25"/>
    <w:pPr>
      <w:widowControl w:val="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qFormat/>
    <w:rsid w:val="008B0D25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B0D2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44190"/>
    <w:pPr>
      <w:ind w:left="720"/>
      <w:contextualSpacing/>
    </w:pPr>
  </w:style>
  <w:style w:type="paragraph" w:styleId="af3">
    <w:name w:val="No Spacing"/>
    <w:uiPriority w:val="1"/>
    <w:qFormat/>
    <w:rsid w:val="009B4C30"/>
    <w:rPr>
      <w:rFonts w:cs="Times New Roman"/>
    </w:rPr>
  </w:style>
  <w:style w:type="paragraph" w:styleId="af4">
    <w:name w:val="footnote text"/>
    <w:basedOn w:val="a"/>
    <w:link w:val="16"/>
    <w:uiPriority w:val="99"/>
    <w:semiHidden/>
    <w:unhideWhenUsed/>
    <w:rsid w:val="00447D00"/>
    <w:pPr>
      <w:spacing w:after="0" w:line="240" w:lineRule="auto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rsid w:val="00BC10C8"/>
    <w:pPr>
      <w:suppressLineNumbers/>
    </w:pPr>
  </w:style>
  <w:style w:type="paragraph" w:customStyle="1" w:styleId="af6">
    <w:name w:val="Заголовок таблицы"/>
    <w:basedOn w:val="af5"/>
    <w:qFormat/>
    <w:rsid w:val="00BC10C8"/>
    <w:pPr>
      <w:jc w:val="center"/>
    </w:pPr>
    <w:rPr>
      <w:b/>
      <w:bCs/>
    </w:rPr>
  </w:style>
  <w:style w:type="character" w:styleId="af7">
    <w:name w:val="Hyperlink"/>
    <w:basedOn w:val="a0"/>
    <w:uiPriority w:val="99"/>
    <w:semiHidden/>
    <w:unhideWhenUsed/>
    <w:rsid w:val="003D326B"/>
    <w:rPr>
      <w:color w:val="0000FF"/>
      <w:u w:val="single"/>
    </w:rPr>
  </w:style>
  <w:style w:type="paragraph" w:styleId="17">
    <w:name w:val="index 1"/>
    <w:basedOn w:val="a"/>
    <w:next w:val="a"/>
    <w:autoRedefine/>
    <w:uiPriority w:val="99"/>
    <w:semiHidden/>
    <w:unhideWhenUsed/>
    <w:rsid w:val="003D326B"/>
    <w:pPr>
      <w:spacing w:after="0" w:line="240" w:lineRule="auto"/>
      <w:ind w:left="220" w:hanging="220"/>
    </w:pPr>
  </w:style>
  <w:style w:type="character" w:customStyle="1" w:styleId="12">
    <w:name w:val="Основной текст Знак1"/>
    <w:basedOn w:val="a0"/>
    <w:link w:val="ab"/>
    <w:semiHidden/>
    <w:locked/>
    <w:rsid w:val="003D326B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Верхний колонтитул Знак1"/>
    <w:basedOn w:val="a0"/>
    <w:link w:val="af"/>
    <w:uiPriority w:val="99"/>
    <w:locked/>
    <w:rsid w:val="003D326B"/>
    <w:rPr>
      <w:rFonts w:cs="Times New Roman"/>
    </w:rPr>
  </w:style>
  <w:style w:type="character" w:customStyle="1" w:styleId="14">
    <w:name w:val="Нижний колонтитул Знак1"/>
    <w:basedOn w:val="a0"/>
    <w:link w:val="af0"/>
    <w:uiPriority w:val="99"/>
    <w:locked/>
    <w:rsid w:val="003D326B"/>
    <w:rPr>
      <w:rFonts w:cs="Times New Roman"/>
    </w:rPr>
  </w:style>
  <w:style w:type="character" w:customStyle="1" w:styleId="15">
    <w:name w:val="Текст выноски Знак1"/>
    <w:basedOn w:val="a0"/>
    <w:link w:val="af1"/>
    <w:uiPriority w:val="99"/>
    <w:semiHidden/>
    <w:locked/>
    <w:rsid w:val="003D326B"/>
    <w:rPr>
      <w:rFonts w:ascii="Tahoma" w:hAnsi="Tahoma" w:cs="Tahoma"/>
      <w:sz w:val="16"/>
      <w:szCs w:val="16"/>
    </w:rPr>
  </w:style>
  <w:style w:type="character" w:customStyle="1" w:styleId="16">
    <w:name w:val="Текст сноски Знак1"/>
    <w:basedOn w:val="a0"/>
    <w:link w:val="af4"/>
    <w:uiPriority w:val="99"/>
    <w:semiHidden/>
    <w:locked/>
    <w:rsid w:val="003D326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2021-02-24T13:41:00Z</dcterms:created>
  <dcterms:modified xsi:type="dcterms:W3CDTF">2021-02-24T13:41:00Z</dcterms:modified>
  <dc:language/>
</cp:coreProperties>
</file>