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5F" w:rsidRDefault="009976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</w:rPr>
        <w:t>Аналитическая интерпретация</w:t>
      </w:r>
      <w:r w:rsidR="009835BE">
        <w:rPr>
          <w:rFonts w:ascii="Times New Roman" w:hAnsi="Times New Roman"/>
          <w:b/>
          <w:color w:val="000000"/>
          <w:sz w:val="28"/>
        </w:rPr>
        <w:t xml:space="preserve"> </w:t>
      </w:r>
    </w:p>
    <w:p w:rsidR="00E94A5F" w:rsidRDefault="00983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анкетирования психоэмоционального</w:t>
      </w:r>
    </w:p>
    <w:p w:rsidR="00E94A5F" w:rsidRDefault="00983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состояния  педагогов ЦДТ </w:t>
      </w:r>
    </w:p>
    <w:p w:rsidR="00E94A5F" w:rsidRDefault="009835BE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за 2020-2021 уч. г.</w:t>
      </w:r>
    </w:p>
    <w:bookmarkEnd w:id="0"/>
    <w:p w:rsidR="00E94A5F" w:rsidRDefault="00E94A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16"/>
          <w:szCs w:val="10"/>
        </w:rPr>
      </w:pPr>
    </w:p>
    <w:p w:rsidR="00E94A5F" w:rsidRDefault="009835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марте 2021 года для выявления степени эмоциональной стабильности педагогов ЦДТ было проведено исследование с использованием методик: «Реактивная тревожность» Ч.Спилбергера и «Уровень социальной фрустрированности» Л.И.Вассермана, </w:t>
      </w:r>
    </w:p>
    <w:p w:rsidR="00E94A5F" w:rsidRDefault="00E94A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мае 2021 года для выявления уровня накопления стрессов и воздействия стрессов на организм проведено исследование с помощью анкеты «Уровень проявленности стресса» А.И.Тащёвой.</w:t>
      </w:r>
    </w:p>
    <w:p w:rsidR="00E94A5F" w:rsidRDefault="00E94A5F">
      <w:pPr>
        <w:shd w:val="clear" w:color="auto" w:fill="FFFFFF"/>
        <w:spacing w:after="0" w:line="240" w:lineRule="auto"/>
        <w:ind w:firstLineChars="50" w:firstLine="105"/>
        <w:rPr>
          <w:rFonts w:ascii="Times New Roman" w:hAnsi="Times New Roman"/>
          <w:b/>
          <w:color w:val="000000"/>
          <w:sz w:val="21"/>
          <w:szCs w:val="15"/>
        </w:rPr>
      </w:pPr>
    </w:p>
    <w:p w:rsidR="00E94A5F" w:rsidRDefault="009835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Реактивная тревожность - </w:t>
      </w:r>
      <w:r>
        <w:rPr>
          <w:rFonts w:ascii="Times New Roman" w:hAnsi="Times New Roman"/>
          <w:bCs/>
          <w:color w:val="000000"/>
          <w:sz w:val="28"/>
        </w:rPr>
        <w:t xml:space="preserve">характеризует эмоциональное состояние, связанное с текущей жизненной ситуацией. При высоких показателях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проявляется  напряжением, беспокойством, может вызывать нарушение внимания, снижение работоспособности, повышенную утомляемость и быструю истощаемость. </w:t>
      </w:r>
    </w:p>
    <w:p w:rsidR="00E94A5F" w:rsidRDefault="00E94A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Социальная фрустрированность</w:t>
      </w:r>
      <w:r>
        <w:rPr>
          <w:rFonts w:ascii="Times New Roman" w:hAnsi="Times New Roman"/>
          <w:color w:val="000000"/>
          <w:sz w:val="28"/>
        </w:rPr>
        <w:t xml:space="preserve"> - проявляется переживаниями нереализованных намерений и неудовлетворённых потребностей. Фрустрация часто сопровождается  разочарованием, раздражением, тревогой, отчаянием и др. Это отрицательно сказывается на здоровье, ослабляет нервную систему.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15"/>
        </w:rPr>
      </w:pP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Результаты исследования эмоциональной стабильности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Всего было проанкетировано 57 педагогов ЦДТ. Получены следующие результаты: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1"/>
        </w:rPr>
      </w:pP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Реактивная тревожность </w:t>
      </w: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Повышенный уровень – 7% педагогов</w:t>
      </w: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Умеренный уровень – 80% педагогов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Низкий уровень – 13% педагогов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8"/>
        </w:rPr>
      </w:pP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Социальная фрустрированность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Средняя       –   18% педагогов 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Пониженная –  62% педагогов</w:t>
      </w: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Очень низкая – 11% педагогов</w:t>
      </w: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Отсутствует    –  9% педагогов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3"/>
          <w:szCs w:val="6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8"/>
        </w:rPr>
      </w:pP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Результаты исследования проявленности стрессов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В исследовании приняли участие 38 педагогов. Получены следующие результаты.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1"/>
        </w:rPr>
      </w:pP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Уровень проявленности стрессов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Выраженный уровень – 18%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Начальный уровень   –   26%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проявляется        –     56%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1"/>
          <w:szCs w:val="4"/>
        </w:rPr>
      </w:pP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3"/>
          <w:szCs w:val="6"/>
        </w:rPr>
      </w:pP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Выводы по результатам проведённого исследования: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8"/>
        </w:rPr>
      </w:pPr>
    </w:p>
    <w:p w:rsidR="00E94A5F" w:rsidRDefault="009835BE">
      <w:pPr>
        <w:pStyle w:val="10"/>
        <w:numPr>
          <w:ilvl w:val="0"/>
          <w:numId w:val="1"/>
        </w:numPr>
        <w:shd w:val="clear" w:color="auto" w:fill="FFFFFF"/>
        <w:spacing w:after="0" w:line="288" w:lineRule="auto"/>
        <w:ind w:left="726" w:hanging="363"/>
        <w:jc w:val="both"/>
      </w:pPr>
      <w:r>
        <w:rPr>
          <w:rFonts w:ascii="Times New Roman" w:hAnsi="Times New Roman"/>
          <w:color w:val="000000"/>
          <w:sz w:val="28"/>
        </w:rPr>
        <w:t>По показателям реактивной тревожности 7% педагогов имеют повышенный уровень, что тем не менее находится в допустимых пределах, не нарушает социальной адаптации и не мешает профессиональной деятельности.</w:t>
      </w:r>
    </w:p>
    <w:p w:rsidR="00E94A5F" w:rsidRDefault="00E94A5F">
      <w:pPr>
        <w:pStyle w:val="10"/>
        <w:shd w:val="clear" w:color="auto" w:fill="FFFFFF"/>
        <w:spacing w:after="0" w:line="288" w:lineRule="auto"/>
        <w:ind w:left="363"/>
        <w:jc w:val="both"/>
        <w:rPr>
          <w:sz w:val="16"/>
          <w:szCs w:val="13"/>
        </w:rPr>
      </w:pPr>
    </w:p>
    <w:p w:rsidR="00E94A5F" w:rsidRDefault="009835BE">
      <w:pPr>
        <w:pStyle w:val="10"/>
        <w:numPr>
          <w:ilvl w:val="0"/>
          <w:numId w:val="1"/>
        </w:numPr>
        <w:shd w:val="clear" w:color="auto" w:fill="FFFFFF"/>
        <w:spacing w:after="0" w:line="288" w:lineRule="auto"/>
        <w:ind w:left="726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 социальной фрустрированности 18% педагогов имеют среднюю выраженность фрустрации, что не нарушает их социальной адаптации, но требует особого внимания для предотвращения возможных негативных последствий.</w:t>
      </w:r>
    </w:p>
    <w:p w:rsidR="00E94A5F" w:rsidRDefault="00E94A5F">
      <w:pPr>
        <w:pStyle w:val="10"/>
        <w:shd w:val="clear" w:color="auto" w:fill="FFFFFF"/>
        <w:spacing w:after="0" w:line="288" w:lineRule="auto"/>
        <w:ind w:left="363"/>
        <w:jc w:val="both"/>
        <w:rPr>
          <w:sz w:val="13"/>
          <w:szCs w:val="10"/>
        </w:rPr>
      </w:pPr>
    </w:p>
    <w:p w:rsidR="00E94A5F" w:rsidRDefault="009835BE">
      <w:pPr>
        <w:numPr>
          <w:ilvl w:val="0"/>
          <w:numId w:val="1"/>
        </w:numPr>
        <w:spacing w:line="288" w:lineRule="auto"/>
        <w:ind w:left="726" w:hanging="36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уровня проявленности стрессов показало, что у 18% педагогов - выраженный уровень. Эти педагоги подвержены накоплению стрессов, что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негативно сказывается на психоэмоциональном состоянии и физическом здоровье. Этим педагогам необходимо принять меры по устранению последствий стрессов и повышению стрессоустойчивости. У 26% педагогов отмечается начальный уровень проявленности стрессов, что говорит о склонности к накоплению стрессовых воздействий. Этим педагогам необходимо использовать методы профилактики против накопления стрессов.</w:t>
      </w:r>
    </w:p>
    <w:p w:rsidR="00E94A5F" w:rsidRDefault="009835B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полученные результаты анкетирования, для улучшения текущего психоэмоционального состояния и с целью профилактики накопления стрессов и повышения стрессоустойчивости педагогов специалистами психологической службы будут проведены практические занятия по устранению последствий стрессов и повышению стрессоустойчивости. </w:t>
      </w:r>
    </w:p>
    <w:p w:rsidR="00E94A5F" w:rsidRDefault="009835BE">
      <w:pPr>
        <w:pStyle w:val="a8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В качестве самомопощи рекомендовано:</w:t>
      </w:r>
    </w:p>
    <w:p w:rsidR="00E94A5F" w:rsidRDefault="009835BE">
      <w:pPr>
        <w:pStyle w:val="a8"/>
        <w:ind w:firstLineChars="250" w:firstLine="70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не допускать переутомления, соблюдать режим труда и отдыха;</w:t>
      </w:r>
    </w:p>
    <w:p w:rsidR="00E94A5F" w:rsidRDefault="009835BE">
      <w:pPr>
        <w:pStyle w:val="a8"/>
        <w:ind w:firstLineChars="250" w:firstLine="70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практиковать приёмы саморегуляции (релаксация, аутотренинг);</w:t>
      </w:r>
    </w:p>
    <w:p w:rsidR="00E94A5F" w:rsidRDefault="009835BE">
      <w:pPr>
        <w:pStyle w:val="a8"/>
        <w:ind w:firstLineChars="250" w:firstLine="70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уделять время для занятий хобби, слушания музыки, чтения;</w:t>
      </w:r>
    </w:p>
    <w:p w:rsidR="00E94A5F" w:rsidRDefault="009835BE">
      <w:pPr>
        <w:pStyle w:val="a8"/>
        <w:ind w:leftChars="350" w:left="868" w:hangingChars="35" w:hanging="98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обеспечить сбалансированное питание, поступление необходимых витаминов и микроэлементов.</w:t>
      </w:r>
    </w:p>
    <w:p w:rsidR="00E94A5F" w:rsidRDefault="00E94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sectPr w:rsidR="00E94A5F">
      <w:pgSz w:w="11906" w:h="16838"/>
      <w:pgMar w:top="1134" w:right="850" w:bottom="1134" w:left="1701" w:header="0" w:footer="0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A2" w:rsidRDefault="004D5DA2">
      <w:pPr>
        <w:spacing w:line="240" w:lineRule="auto"/>
      </w:pPr>
      <w:r>
        <w:separator/>
      </w:r>
    </w:p>
  </w:endnote>
  <w:endnote w:type="continuationSeparator" w:id="0">
    <w:p w:rsidR="004D5DA2" w:rsidRDefault="004D5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A2" w:rsidRDefault="004D5DA2">
      <w:pPr>
        <w:spacing w:after="0" w:line="240" w:lineRule="auto"/>
      </w:pPr>
      <w:r>
        <w:separator/>
      </w:r>
    </w:p>
  </w:footnote>
  <w:footnote w:type="continuationSeparator" w:id="0">
    <w:p w:rsidR="004D5DA2" w:rsidRDefault="004D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C1214"/>
    <w:multiLevelType w:val="multilevel"/>
    <w:tmpl w:val="6ECC1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F"/>
    <w:rsid w:val="003574C5"/>
    <w:rsid w:val="004D5DA2"/>
    <w:rsid w:val="009835BE"/>
    <w:rsid w:val="00997687"/>
    <w:rsid w:val="00C67A15"/>
    <w:rsid w:val="00E94A5F"/>
    <w:rsid w:val="06C9136E"/>
    <w:rsid w:val="06EA3D9B"/>
    <w:rsid w:val="146A6CEC"/>
    <w:rsid w:val="23465BB3"/>
    <w:rsid w:val="36C007FE"/>
    <w:rsid w:val="6DA33D94"/>
    <w:rsid w:val="792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202"/>
  <w15:docId w15:val="{FD4ECE30-F75D-4692-9F55-91B55552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ne number" w:semiHidden="1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sz w:val="24"/>
    </w:rPr>
  </w:style>
  <w:style w:type="paragraph" w:styleId="a6">
    <w:name w:val="Body Text"/>
    <w:basedOn w:val="a"/>
    <w:qFormat/>
    <w:pPr>
      <w:spacing w:after="140"/>
    </w:pPr>
  </w:style>
  <w:style w:type="paragraph" w:styleId="a7">
    <w:name w:val="List"/>
    <w:basedOn w:val="a6"/>
    <w:qFormat/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character" w:customStyle="1" w:styleId="WW8Num1z0">
    <w:name w:val="WW8Num1z0"/>
    <w:qFormat/>
    <w:rPr>
      <w:rFonts w:ascii="Times New Roman" w:hAnsi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1">
    <w:name w:val="Основной шрифт абзаца1"/>
    <w:qFormat/>
  </w:style>
  <w:style w:type="character" w:customStyle="1" w:styleId="apple-converted-space">
    <w:name w:val="apple-converted-space"/>
    <w:basedOn w:val="11"/>
    <w:qFormat/>
  </w:style>
  <w:style w:type="paragraph" w:styleId="a8">
    <w:name w:val="No Spacing"/>
    <w:uiPriority w:val="1"/>
    <w:unhideWhenUsed/>
    <w:qFormat/>
    <w:rPr>
      <w:rFonts w:asci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CDT-17</cp:lastModifiedBy>
  <cp:revision>2</cp:revision>
  <dcterms:created xsi:type="dcterms:W3CDTF">2021-06-10T06:08:00Z</dcterms:created>
  <dcterms:modified xsi:type="dcterms:W3CDTF">2021-06-10T06:08:00Z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